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71" w:rsidRPr="007F70CF" w:rsidRDefault="00D472DD" w:rsidP="007F70CF">
      <w:pPr>
        <w:pStyle w:val="HL2"/>
      </w:pPr>
      <w:r>
        <w:t>Konzept Sommerlotterie</w:t>
      </w:r>
      <w:r>
        <w:br/>
        <w:t>- helfen und gewinnen</w:t>
      </w:r>
    </w:p>
    <w:p w:rsidR="00D472DD" w:rsidRDefault="00D472DD" w:rsidP="00D472DD"/>
    <w:p w:rsidR="00D472DD" w:rsidRPr="00D472DD" w:rsidRDefault="00D472DD" w:rsidP="00D472DD">
      <w:pPr>
        <w:rPr>
          <w:b/>
        </w:rPr>
      </w:pPr>
      <w:r>
        <w:rPr>
          <w:b/>
        </w:rPr>
        <w:t>Idee</w:t>
      </w:r>
    </w:p>
    <w:p w:rsidR="00D472DD" w:rsidRDefault="00D472DD" w:rsidP="00D472DD">
      <w:r>
        <w:t>An einem Standort</w:t>
      </w:r>
      <w:r>
        <w:t xml:space="preserve"> </w:t>
      </w:r>
      <w:r>
        <w:t xml:space="preserve">initiieren wir </w:t>
      </w:r>
      <w:r>
        <w:t xml:space="preserve">eine Lotterie außerhalb der Adventszeit, zum Beispiel zwischen Ostern und den Sommerferien. Attraktive Gewinne animieren zum Kauf der Lose. Der Reinerlös wird konkreten </w:t>
      </w:r>
      <w:r>
        <w:t>Kinder- und Jugendp</w:t>
      </w:r>
      <w:r>
        <w:t xml:space="preserve">rojekten </w:t>
      </w:r>
      <w:r>
        <w:t xml:space="preserve">an diesem Standort </w:t>
      </w:r>
      <w:r>
        <w:t>zur Verfügung gestellt.</w:t>
      </w:r>
    </w:p>
    <w:p w:rsidR="00D472DD" w:rsidRDefault="00D472DD" w:rsidP="00D472DD"/>
    <w:p w:rsidR="00D472DD" w:rsidRPr="00D472DD" w:rsidRDefault="00D472DD" w:rsidP="00D472DD">
      <w:pPr>
        <w:rPr>
          <w:b/>
        </w:rPr>
      </w:pPr>
      <w:r w:rsidRPr="00D472DD">
        <w:rPr>
          <w:b/>
        </w:rPr>
        <w:t>Ziele</w:t>
      </w:r>
    </w:p>
    <w:p w:rsidR="00D472DD" w:rsidRDefault="00D472DD" w:rsidP="00D472DD">
      <w:pPr>
        <w:pStyle w:val="Listenabsatz"/>
        <w:numPr>
          <w:ilvl w:val="0"/>
          <w:numId w:val="3"/>
        </w:numPr>
      </w:pPr>
      <w:r>
        <w:t xml:space="preserve">Nachhaltige Förderung der Kinder- und Jugendarbeit </w:t>
      </w:r>
      <w:r>
        <w:t>an dem Standort</w:t>
      </w:r>
    </w:p>
    <w:p w:rsidR="00D472DD" w:rsidRDefault="00D472DD" w:rsidP="00D472DD">
      <w:pPr>
        <w:pStyle w:val="Listenabsatz"/>
        <w:numPr>
          <w:ilvl w:val="0"/>
          <w:numId w:val="3"/>
        </w:numPr>
      </w:pPr>
      <w:r>
        <w:t>Stadtmarketing: Der örtliche Handel und die hiesigen Unternehmen engagieren sich für einen guten Zweck und zeigen gleichzeitig ihre Leistungsstärke.</w:t>
      </w:r>
    </w:p>
    <w:p w:rsidR="00D472DD" w:rsidRDefault="00D472DD" w:rsidP="00D472DD">
      <w:pPr>
        <w:pStyle w:val="Listenabsatz"/>
        <w:numPr>
          <w:ilvl w:val="0"/>
          <w:numId w:val="3"/>
        </w:numPr>
      </w:pPr>
      <w:r>
        <w:t>Alle</w:t>
      </w:r>
      <w:r>
        <w:t xml:space="preserve"> Akteure setzen sich konstruktiv gemeinsam zur Verbesserung der Stadtgesellschaft ein.</w:t>
      </w:r>
    </w:p>
    <w:p w:rsidR="00D472DD" w:rsidRDefault="00D472DD" w:rsidP="00D472DD"/>
    <w:p w:rsidR="00D472DD" w:rsidRPr="00D472DD" w:rsidRDefault="00D472DD" w:rsidP="00D472DD">
      <w:pPr>
        <w:rPr>
          <w:b/>
        </w:rPr>
      </w:pPr>
      <w:r w:rsidRPr="00D472DD">
        <w:rPr>
          <w:b/>
        </w:rPr>
        <w:t>Hintergrund</w:t>
      </w:r>
    </w:p>
    <w:p w:rsidR="00D472DD" w:rsidRDefault="00D472DD" w:rsidP="00D472DD">
      <w:pPr>
        <w:pStyle w:val="Listenabsatz"/>
        <w:numPr>
          <w:ilvl w:val="0"/>
          <w:numId w:val="4"/>
        </w:numPr>
      </w:pPr>
      <w:r>
        <w:t xml:space="preserve">Ein attraktives Gewinnspiel motiviert zur Teilnahme. </w:t>
      </w:r>
      <w:r>
        <w:t>Noch mehr, w</w:t>
      </w:r>
      <w:r>
        <w:t xml:space="preserve">enn der Erlös für einen verständlich, guten Zweck </w:t>
      </w:r>
      <w:r>
        <w:t>gedacht ist</w:t>
      </w:r>
      <w:r>
        <w:t xml:space="preserve">. Das machen die Adventskalender der </w:t>
      </w:r>
      <w:proofErr w:type="spellStart"/>
      <w:r>
        <w:t>Lionsclubs</w:t>
      </w:r>
      <w:proofErr w:type="spellEnd"/>
      <w:r>
        <w:t xml:space="preserve"> deutlich.</w:t>
      </w:r>
    </w:p>
    <w:p w:rsidR="00D472DD" w:rsidRDefault="00D472DD" w:rsidP="00D472DD">
      <w:pPr>
        <w:pStyle w:val="Listenabsatz"/>
        <w:numPr>
          <w:ilvl w:val="0"/>
          <w:numId w:val="4"/>
        </w:numPr>
      </w:pPr>
      <w:r>
        <w:t xml:space="preserve">Geschäftsleute </w:t>
      </w:r>
      <w:r>
        <w:t>tun sich schwer, wenn sie vielfach und häufig um Spenden gebeten werden</w:t>
      </w:r>
      <w:r>
        <w:t xml:space="preserve">. </w:t>
      </w:r>
      <w:r>
        <w:t>Es ist leichter für sie</w:t>
      </w:r>
      <w:r>
        <w:t>, einen Einkaufs- oder Dienstleistungsgutschein zur Verfügung zu stellen. In diesem Fall würde er es (zum Teil) als Werbeaufwand für sein Unternehmen ansehen.</w:t>
      </w:r>
    </w:p>
    <w:p w:rsidR="00D472DD" w:rsidRDefault="00D472DD" w:rsidP="00D472DD">
      <w:pPr>
        <w:pStyle w:val="Listenabsatz"/>
        <w:numPr>
          <w:ilvl w:val="0"/>
          <w:numId w:val="4"/>
        </w:numPr>
      </w:pPr>
      <w:r>
        <w:t xml:space="preserve">Kommen viele Gewinne </w:t>
      </w:r>
      <w:r>
        <w:t>von den ansässigen Unternehmen,</w:t>
      </w:r>
      <w:r>
        <w:t xml:space="preserve"> ist die Gesamtaktion auch eine gute Marketing</w:t>
      </w:r>
      <w:r>
        <w:t>aktion für den Standort</w:t>
      </w:r>
      <w:r>
        <w:t>.</w:t>
      </w:r>
    </w:p>
    <w:p w:rsidR="00D96C68" w:rsidRDefault="00D96C68" w:rsidP="00D472DD"/>
    <w:p w:rsidR="00D472DD" w:rsidRPr="00D96C68" w:rsidRDefault="00D96C68" w:rsidP="00D472DD">
      <w:pPr>
        <w:rPr>
          <w:b/>
        </w:rPr>
      </w:pPr>
      <w:r w:rsidRPr="00D96C68">
        <w:rPr>
          <w:b/>
        </w:rPr>
        <w:t>Ablauf</w:t>
      </w:r>
    </w:p>
    <w:p w:rsidR="00D472DD" w:rsidRDefault="00D472DD" w:rsidP="00D472DD">
      <w:pPr>
        <w:pStyle w:val="Listenabsatz"/>
        <w:numPr>
          <w:ilvl w:val="0"/>
          <w:numId w:val="7"/>
        </w:numPr>
      </w:pPr>
      <w:r>
        <w:t xml:space="preserve">Die Lose </w:t>
      </w:r>
      <w:r w:rsidR="00D96C68">
        <w:t>werden über einen Zeitraum von 8-12</w:t>
      </w:r>
      <w:r>
        <w:t xml:space="preserve"> Wochen verkauft.</w:t>
      </w:r>
    </w:p>
    <w:p w:rsidR="00D472DD" w:rsidRDefault="00D472DD" w:rsidP="00D472DD">
      <w:pPr>
        <w:pStyle w:val="Listenabsatz"/>
        <w:numPr>
          <w:ilvl w:val="0"/>
          <w:numId w:val="7"/>
        </w:numPr>
      </w:pPr>
      <w:r>
        <w:t xml:space="preserve">Der Verkauf endet und </w:t>
      </w:r>
      <w:r>
        <w:rPr>
          <w:rStyle w:val="Funotenzeichen"/>
        </w:rPr>
        <w:footnoteReference w:id="1"/>
      </w:r>
      <w:r>
        <w:t xml:space="preserve">an einem bestimmten Tag findet die Auslosung (z.B. im Rahmen eines Stadtfestes) statt. </w:t>
      </w:r>
    </w:p>
    <w:p w:rsidR="00D472DD" w:rsidRDefault="00D472DD" w:rsidP="00D472DD">
      <w:pPr>
        <w:pStyle w:val="Listenabsatz"/>
        <w:numPr>
          <w:ilvl w:val="0"/>
          <w:numId w:val="7"/>
        </w:numPr>
      </w:pPr>
      <w:r>
        <w:t xml:space="preserve">Die Produktionskosten werden über </w:t>
      </w:r>
      <w:proofErr w:type="spellStart"/>
      <w:r>
        <w:t>Sponsoringbeiträge</w:t>
      </w:r>
      <w:proofErr w:type="spellEnd"/>
      <w:r>
        <w:t xml:space="preserve"> abgedeckt. </w:t>
      </w:r>
    </w:p>
    <w:p w:rsidR="00D472DD" w:rsidRDefault="00D472DD" w:rsidP="00D472DD">
      <w:r>
        <w:br w:type="page"/>
      </w:r>
    </w:p>
    <w:p w:rsidR="00D472DD" w:rsidRPr="00D96C68" w:rsidRDefault="00D96C68" w:rsidP="00D472DD">
      <w:pPr>
        <w:rPr>
          <w:b/>
        </w:rPr>
      </w:pPr>
      <w:r w:rsidRPr="00D96C68">
        <w:rPr>
          <w:b/>
        </w:rPr>
        <w:lastRenderedPageBreak/>
        <w:t>Kalkulation</w:t>
      </w:r>
    </w:p>
    <w:p w:rsidR="00D472DD" w:rsidRDefault="00D472DD" w:rsidP="00D472DD">
      <w:pPr>
        <w:pStyle w:val="Listenabsatz"/>
        <w:numPr>
          <w:ilvl w:val="0"/>
          <w:numId w:val="6"/>
        </w:numPr>
      </w:pPr>
      <w:r>
        <w:t>Verkauf von 500 Losen a 3 Euro = 1.500 Euro</w:t>
      </w:r>
    </w:p>
    <w:p w:rsidR="00D472DD" w:rsidRDefault="00D472DD" w:rsidP="00D472DD">
      <w:pPr>
        <w:pStyle w:val="Listenabsatz"/>
        <w:numPr>
          <w:ilvl w:val="0"/>
          <w:numId w:val="6"/>
        </w:numPr>
      </w:pPr>
      <w:r>
        <w:t>Verkauf von 500 Losen a 2 Euro = 1.000 Euro (Paketpreis 50 Stück = 100 Euro)</w:t>
      </w:r>
    </w:p>
    <w:p w:rsidR="00D472DD" w:rsidRDefault="00D472DD" w:rsidP="00D472DD">
      <w:pPr>
        <w:pStyle w:val="Listenabsatz"/>
        <w:numPr>
          <w:ilvl w:val="0"/>
          <w:numId w:val="6"/>
        </w:numPr>
      </w:pPr>
      <w:r>
        <w:t>Sponsoren 5x 200 Euro = 1.000 Euro</w:t>
      </w:r>
    </w:p>
    <w:p w:rsidR="00D472DD" w:rsidRDefault="00D472DD" w:rsidP="00D472DD">
      <w:pPr>
        <w:pStyle w:val="Listenabsatz"/>
        <w:numPr>
          <w:ilvl w:val="0"/>
          <w:numId w:val="6"/>
        </w:numPr>
      </w:pPr>
      <w:r>
        <w:t>Summe: 3.500 Euro</w:t>
      </w:r>
    </w:p>
    <w:p w:rsidR="00D96C68" w:rsidRDefault="00D472DD" w:rsidP="00D472DD">
      <w:pPr>
        <w:pStyle w:val="Listenabsatz"/>
        <w:numPr>
          <w:ilvl w:val="0"/>
          <w:numId w:val="6"/>
        </w:numPr>
      </w:pPr>
      <w:r>
        <w:t>Kosten: 500 Euro</w:t>
      </w:r>
      <w:r>
        <w:rPr>
          <w:rStyle w:val="Funotenzeichen"/>
        </w:rPr>
        <w:footnoteReference w:id="2"/>
      </w:r>
      <w:r>
        <w:t xml:space="preserve"> </w:t>
      </w:r>
    </w:p>
    <w:p w:rsidR="00D472DD" w:rsidRDefault="00D472DD" w:rsidP="00D472DD">
      <w:pPr>
        <w:pStyle w:val="Listenabsatz"/>
        <w:numPr>
          <w:ilvl w:val="0"/>
          <w:numId w:val="6"/>
        </w:numPr>
      </w:pPr>
      <w:r>
        <w:t>Gewinn 3.000 Euro</w:t>
      </w:r>
    </w:p>
    <w:p w:rsidR="00D96C68" w:rsidRDefault="00D96C68" w:rsidP="00D472DD"/>
    <w:p w:rsidR="00D472DD" w:rsidRPr="00D96C68" w:rsidRDefault="00D96C68" w:rsidP="00D472DD">
      <w:pPr>
        <w:rPr>
          <w:b/>
        </w:rPr>
      </w:pPr>
      <w:r w:rsidRPr="00D96C68">
        <w:rPr>
          <w:b/>
        </w:rPr>
        <w:t>Vorgehensweise</w:t>
      </w:r>
    </w:p>
    <w:p w:rsidR="00D472DD" w:rsidRDefault="00D472DD" w:rsidP="00D472DD">
      <w:pPr>
        <w:pStyle w:val="Listenabsatz"/>
        <w:numPr>
          <w:ilvl w:val="0"/>
          <w:numId w:val="5"/>
        </w:numPr>
      </w:pPr>
      <w:r>
        <w:t xml:space="preserve">Einwerbung von 100 Preisen </w:t>
      </w:r>
      <w:r w:rsidR="00D96C68">
        <w:t>am Standort</w:t>
      </w:r>
      <w:r>
        <w:t>. Mindestwert 10,- Euro pro Gewinn.</w:t>
      </w:r>
      <w:r>
        <w:br/>
        <w:t>Beispiele: Behandlungsgutschein, Einkaufsgutschein, Essensgutschein, Gutschein für die Autowaschanlage, Sachpreise, kostenlose Eintritte im Kino, Hallenbad etc.</w:t>
      </w:r>
    </w:p>
    <w:p w:rsidR="00D96C68" w:rsidRDefault="00D96C68" w:rsidP="00D472DD">
      <w:pPr>
        <w:pStyle w:val="Listenabsatz"/>
        <w:numPr>
          <w:ilvl w:val="0"/>
          <w:numId w:val="5"/>
        </w:numPr>
      </w:pPr>
      <w:r>
        <w:t>Dazu Aufstellung eines Firmenverzeichnisses: Wer spricht wen an?</w:t>
      </w:r>
    </w:p>
    <w:p w:rsidR="00D96C68" w:rsidRDefault="00D96C68" w:rsidP="00D96C68">
      <w:pPr>
        <w:pStyle w:val="Listenabsatz"/>
        <w:numPr>
          <w:ilvl w:val="0"/>
          <w:numId w:val="5"/>
        </w:numPr>
      </w:pPr>
      <w:r>
        <w:t>Bei 100 Gewinnen können wir 1.000 Lose verkaufen. Bei 150 Gewinnen sind es 1.500 Lose.</w:t>
      </w:r>
    </w:p>
    <w:p w:rsidR="00336D0E" w:rsidRDefault="00336D0E" w:rsidP="00336D0E">
      <w:pPr>
        <w:pStyle w:val="Listenabsatz"/>
        <w:numPr>
          <w:ilvl w:val="0"/>
          <w:numId w:val="5"/>
        </w:numPr>
      </w:pPr>
      <w:r>
        <w:t>Notwendige Öffentlichkeitsarbeit:</w:t>
      </w:r>
    </w:p>
    <w:p w:rsidR="00336D0E" w:rsidRDefault="00336D0E" w:rsidP="00336D0E">
      <w:pPr>
        <w:pStyle w:val="Listenabsatz"/>
        <w:numPr>
          <w:ilvl w:val="1"/>
          <w:numId w:val="5"/>
        </w:numPr>
      </w:pPr>
      <w:r>
        <w:t>Medium, dass in jeden Haushalt kommt</w:t>
      </w:r>
    </w:p>
    <w:p w:rsidR="00336D0E" w:rsidRDefault="00336D0E" w:rsidP="00336D0E">
      <w:pPr>
        <w:pStyle w:val="Listenabsatz"/>
        <w:numPr>
          <w:ilvl w:val="1"/>
          <w:numId w:val="5"/>
        </w:numPr>
      </w:pPr>
      <w:r>
        <w:t>Internetseite (Veröffentlichung der Gewinner)</w:t>
      </w:r>
    </w:p>
    <w:p w:rsidR="00336D0E" w:rsidRDefault="00336D0E" w:rsidP="00336D0E">
      <w:pPr>
        <w:pStyle w:val="Listenabsatz"/>
        <w:numPr>
          <w:ilvl w:val="1"/>
          <w:numId w:val="5"/>
        </w:numPr>
      </w:pPr>
      <w:r>
        <w:t>Facebook-Aktion</w:t>
      </w:r>
    </w:p>
    <w:p w:rsidR="00336D0E" w:rsidRDefault="00336D0E" w:rsidP="00336D0E">
      <w:pPr>
        <w:pStyle w:val="Listenabsatz"/>
        <w:numPr>
          <w:ilvl w:val="1"/>
          <w:numId w:val="5"/>
        </w:numPr>
      </w:pPr>
      <w:r>
        <w:t>Handzettel, auf dem Sponsoren, Hauptgewinne etc. veröffentlicht sind.</w:t>
      </w:r>
    </w:p>
    <w:p w:rsidR="00336D0E" w:rsidRDefault="00336D0E" w:rsidP="00336D0E">
      <w:pPr>
        <w:pStyle w:val="Listenabsatz"/>
        <w:numPr>
          <w:ilvl w:val="1"/>
          <w:numId w:val="5"/>
        </w:numPr>
      </w:pPr>
      <w:r>
        <w:t>Plakate, Straßenbanner</w:t>
      </w:r>
    </w:p>
    <w:p w:rsidR="00D472DD" w:rsidRDefault="00D96C68" w:rsidP="00D472DD">
      <w:pPr>
        <w:pStyle w:val="Listenabsatz"/>
        <w:numPr>
          <w:ilvl w:val="0"/>
          <w:numId w:val="5"/>
        </w:numPr>
      </w:pPr>
      <w:r>
        <w:t>Gibt es einen örtlichen</w:t>
      </w:r>
      <w:r w:rsidR="00D472DD">
        <w:t xml:space="preserve"> Gewerbeverein</w:t>
      </w:r>
      <w:r>
        <w:t>,</w:t>
      </w:r>
      <w:r w:rsidR="00D472DD">
        <w:t xml:space="preserve"> sollte </w:t>
      </w:r>
      <w:r>
        <w:t xml:space="preserve">dieser </w:t>
      </w:r>
      <w:r w:rsidR="00D472DD">
        <w:t xml:space="preserve">als ein Partner gewonnen werden. </w:t>
      </w:r>
      <w:r w:rsidR="00336D0E">
        <w:br/>
      </w:r>
      <w:r w:rsidR="00D472DD">
        <w:t>Er wird kostenlos als Partner genannt. Mögliche Gegenleistungen</w:t>
      </w:r>
      <w:r>
        <w:t>:</w:t>
      </w:r>
    </w:p>
    <w:p w:rsidR="00D472DD" w:rsidRDefault="00D472DD" w:rsidP="00D472DD">
      <w:pPr>
        <w:pStyle w:val="Listenabsatz"/>
        <w:numPr>
          <w:ilvl w:val="1"/>
          <w:numId w:val="5"/>
        </w:numPr>
      </w:pPr>
      <w:r>
        <w:t>Gewinnspenden der Mitglieder</w:t>
      </w:r>
    </w:p>
    <w:p w:rsidR="00D96C68" w:rsidRDefault="00D96C68" w:rsidP="00D472DD">
      <w:pPr>
        <w:pStyle w:val="Listenabsatz"/>
        <w:numPr>
          <w:ilvl w:val="1"/>
          <w:numId w:val="5"/>
        </w:numPr>
      </w:pPr>
      <w:r>
        <w:t>Öffentlichkeitsarbeit</w:t>
      </w:r>
    </w:p>
    <w:p w:rsidR="00D472DD" w:rsidRDefault="00D472DD" w:rsidP="00D472DD">
      <w:pPr>
        <w:pStyle w:val="Listenabsatz"/>
        <w:numPr>
          <w:ilvl w:val="1"/>
          <w:numId w:val="5"/>
        </w:numPr>
      </w:pPr>
      <w:r>
        <w:t xml:space="preserve">Abnahme von Loskontingenten: Mitgliedsfirmen könnten diese verschenken an Mitarbeiter oder an Kunden. (z.B. „Ab einem Einkaufswert von 30 Euro erhalten Sie im Mai ein </w:t>
      </w:r>
      <w:r w:rsidR="00D96C68">
        <w:t>Los der Sommerlotterie</w:t>
      </w:r>
      <w:r>
        <w:t>“)</w:t>
      </w:r>
    </w:p>
    <w:p w:rsidR="00D472DD" w:rsidRDefault="00336D0E" w:rsidP="00D472DD">
      <w:pPr>
        <w:pStyle w:val="Listenabsatz"/>
        <w:numPr>
          <w:ilvl w:val="0"/>
          <w:numId w:val="5"/>
        </w:numPr>
      </w:pPr>
      <w:r>
        <w:t>Weitere</w:t>
      </w:r>
      <w:bookmarkStart w:id="0" w:name="_GoBack"/>
      <w:bookmarkEnd w:id="0"/>
      <w:r w:rsidR="00D472DD">
        <w:t xml:space="preserve"> Partner:</w:t>
      </w:r>
    </w:p>
    <w:p w:rsidR="00D472DD" w:rsidRDefault="00D472DD" w:rsidP="00D472DD">
      <w:pPr>
        <w:pStyle w:val="Listenabsatz"/>
        <w:numPr>
          <w:ilvl w:val="1"/>
          <w:numId w:val="5"/>
        </w:numPr>
      </w:pPr>
      <w:r>
        <w:t>Notar zur Ziehung der Gewinne</w:t>
      </w:r>
    </w:p>
    <w:p w:rsidR="00D472DD" w:rsidRDefault="00D472DD" w:rsidP="00D472DD">
      <w:pPr>
        <w:pStyle w:val="Listenabsatz"/>
        <w:numPr>
          <w:ilvl w:val="1"/>
          <w:numId w:val="5"/>
        </w:numPr>
      </w:pPr>
      <w:r>
        <w:t>Verkaufsstellen für die Lose</w:t>
      </w:r>
    </w:p>
    <w:p w:rsidR="00D472DD" w:rsidRDefault="00D472DD" w:rsidP="00D472DD">
      <w:pPr>
        <w:pStyle w:val="Listenabsatz"/>
        <w:numPr>
          <w:ilvl w:val="1"/>
          <w:numId w:val="5"/>
        </w:numPr>
      </w:pPr>
      <w:r>
        <w:t>Printmedium</w:t>
      </w:r>
    </w:p>
    <w:p w:rsidR="00D472DD" w:rsidRDefault="00D472DD" w:rsidP="00D472DD">
      <w:pPr>
        <w:pStyle w:val="Listenabsatz"/>
        <w:numPr>
          <w:ilvl w:val="1"/>
          <w:numId w:val="5"/>
        </w:numPr>
      </w:pPr>
      <w:r>
        <w:t>Ausgabestelle der Gewinne (Bürgerbüro der Stadt?)</w:t>
      </w:r>
    </w:p>
    <w:p w:rsidR="00D96C68" w:rsidRDefault="00D96C68" w:rsidP="00D472DD">
      <w:pPr>
        <w:pStyle w:val="Listenabsatz"/>
        <w:numPr>
          <w:ilvl w:val="0"/>
          <w:numId w:val="5"/>
        </w:numPr>
      </w:pPr>
      <w:r>
        <w:t>Vergabe des Nettogewinns</w:t>
      </w:r>
      <w:r>
        <w:br/>
        <w:t>Der Nettogewinn wird von der GRASHÜPFER Stiftung an Kinder- und Jugendprojekte vor Ort verteilt. Die Partner und Arbeitskreismitglieder werden um Vorschläge gebeten.</w:t>
      </w:r>
      <w:r>
        <w:br/>
        <w:t>Die Idee ist, nach und nach alle Kinder- und Jugendprojekte vor Ort zu begünstigen.</w:t>
      </w:r>
      <w:r>
        <w:br/>
        <w:t>Dadurch wird die Identifikation und Solidarisierung aller Akteure und Bürger mit Kindern und Jugendlichen maximiert.</w:t>
      </w:r>
    </w:p>
    <w:sectPr w:rsidR="00D96C6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30D" w:rsidRDefault="0003430D" w:rsidP="00E03705">
      <w:pPr>
        <w:spacing w:after="0" w:line="240" w:lineRule="auto"/>
      </w:pPr>
      <w:r>
        <w:separator/>
      </w:r>
    </w:p>
  </w:endnote>
  <w:endnote w:type="continuationSeparator" w:id="0">
    <w:p w:rsidR="0003430D" w:rsidRDefault="0003430D" w:rsidP="00E0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05" w:rsidRPr="00E03705" w:rsidRDefault="00E03705">
    <w:pPr>
      <w:pStyle w:val="Fuzeile"/>
      <w:rPr>
        <w:sz w:val="16"/>
        <w:szCs w:val="16"/>
      </w:rPr>
    </w:pPr>
    <w:r w:rsidRPr="00E03705">
      <w:rPr>
        <w:sz w:val="16"/>
        <w:szCs w:val="16"/>
      </w:rPr>
      <w:fldChar w:fldCharType="begin"/>
    </w:r>
    <w:r w:rsidRPr="00E03705">
      <w:rPr>
        <w:sz w:val="16"/>
        <w:szCs w:val="16"/>
      </w:rPr>
      <w:instrText xml:space="preserve"> FILENAME \* MERGEFORMAT </w:instrText>
    </w:r>
    <w:r w:rsidRPr="00E03705">
      <w:rPr>
        <w:sz w:val="16"/>
        <w:szCs w:val="16"/>
      </w:rPr>
      <w:fldChar w:fldCharType="separate"/>
    </w:r>
    <w:r w:rsidR="00D472DD">
      <w:rPr>
        <w:noProof/>
        <w:sz w:val="16"/>
        <w:szCs w:val="16"/>
      </w:rPr>
      <w:t>Konzept Sommerlotterie</w:t>
    </w:r>
    <w:r w:rsidRPr="00E03705">
      <w:rPr>
        <w:sz w:val="16"/>
        <w:szCs w:val="16"/>
      </w:rPr>
      <w:fldChar w:fldCharType="end"/>
    </w:r>
    <w:r w:rsidRPr="00E03705">
      <w:rPr>
        <w:sz w:val="16"/>
        <w:szCs w:val="16"/>
      </w:rPr>
      <w:tab/>
    </w:r>
    <w:r w:rsidRPr="00E03705">
      <w:rPr>
        <w:sz w:val="16"/>
        <w:szCs w:val="16"/>
      </w:rPr>
      <w:tab/>
    </w:r>
    <w:r w:rsidRPr="00E03705">
      <w:rPr>
        <w:sz w:val="16"/>
        <w:szCs w:val="16"/>
      </w:rPr>
      <w:fldChar w:fldCharType="begin"/>
    </w:r>
    <w:r w:rsidRPr="00E03705">
      <w:rPr>
        <w:sz w:val="16"/>
        <w:szCs w:val="16"/>
      </w:rPr>
      <w:instrText xml:space="preserve"> TIME \@ "dd.MM.yyyy" </w:instrText>
    </w:r>
    <w:r w:rsidRPr="00E03705">
      <w:rPr>
        <w:sz w:val="16"/>
        <w:szCs w:val="16"/>
      </w:rPr>
      <w:fldChar w:fldCharType="separate"/>
    </w:r>
    <w:r w:rsidR="00D472DD">
      <w:rPr>
        <w:noProof/>
        <w:sz w:val="16"/>
        <w:szCs w:val="16"/>
      </w:rPr>
      <w:t>03.03.2020</w:t>
    </w:r>
    <w:r w:rsidRPr="00E0370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30D" w:rsidRDefault="0003430D" w:rsidP="00E03705">
      <w:pPr>
        <w:spacing w:after="0" w:line="240" w:lineRule="auto"/>
      </w:pPr>
      <w:r>
        <w:separator/>
      </w:r>
    </w:p>
  </w:footnote>
  <w:footnote w:type="continuationSeparator" w:id="0">
    <w:p w:rsidR="0003430D" w:rsidRDefault="0003430D" w:rsidP="00E03705">
      <w:pPr>
        <w:spacing w:after="0" w:line="240" w:lineRule="auto"/>
      </w:pPr>
      <w:r>
        <w:continuationSeparator/>
      </w:r>
    </w:p>
  </w:footnote>
  <w:footnote w:id="1">
    <w:p w:rsidR="00D472DD" w:rsidRDefault="00D472DD" w:rsidP="00D472DD">
      <w:pPr>
        <w:pStyle w:val="Funotentext"/>
      </w:pPr>
      <w:r>
        <w:rPr>
          <w:rStyle w:val="Funotenzeichen"/>
        </w:rPr>
        <w:footnoteRef/>
      </w:r>
      <w:r>
        <w:t xml:space="preserve"> Denkbar wäre auch eine andere Variante: Ziehung der Gewinner über einen längeren Zeitraum und tägliche Veröffentlichung.</w:t>
      </w:r>
    </w:p>
  </w:footnote>
  <w:footnote w:id="2">
    <w:p w:rsidR="00D472DD" w:rsidRDefault="00D472DD" w:rsidP="00D472DD">
      <w:pPr>
        <w:pStyle w:val="Funotentext"/>
      </w:pPr>
      <w:r>
        <w:rPr>
          <w:rStyle w:val="Funotenzeichen"/>
        </w:rPr>
        <w:footnoteRef/>
      </w:r>
      <w:r>
        <w:t xml:space="preserve"> Nur geschätzt. Kosten fallen an für die Lose, den Druck von Handzetteln, ggfs. Zukauf von gewinnen.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05" w:rsidRDefault="00E0370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-154305</wp:posOffset>
          </wp:positionV>
          <wp:extent cx="3049793" cy="88582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ftung_Logo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793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E03705" w:rsidRDefault="00E03705">
    <w:pPr>
      <w:pStyle w:val="Kopfzeile"/>
    </w:pPr>
  </w:p>
  <w:p w:rsidR="00E03705" w:rsidRDefault="00E03705">
    <w:pPr>
      <w:pStyle w:val="Kopfzeile"/>
    </w:pPr>
  </w:p>
  <w:p w:rsidR="00E03705" w:rsidRDefault="00E03705">
    <w:pPr>
      <w:pStyle w:val="Kopfzeile"/>
    </w:pPr>
  </w:p>
  <w:p w:rsidR="00E03705" w:rsidRDefault="00E03705">
    <w:pPr>
      <w:pStyle w:val="Kopfzeile"/>
    </w:pPr>
  </w:p>
  <w:p w:rsidR="00E03705" w:rsidRDefault="00E03705">
    <w:pPr>
      <w:pStyle w:val="Kopfzeile"/>
    </w:pPr>
  </w:p>
  <w:p w:rsidR="00E03705" w:rsidRDefault="00E0370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D8A"/>
    <w:multiLevelType w:val="hybridMultilevel"/>
    <w:tmpl w:val="EE469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2015"/>
    <w:multiLevelType w:val="hybridMultilevel"/>
    <w:tmpl w:val="E3F0E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6ED8"/>
    <w:multiLevelType w:val="hybridMultilevel"/>
    <w:tmpl w:val="6BBEB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C0151"/>
    <w:multiLevelType w:val="hybridMultilevel"/>
    <w:tmpl w:val="533A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171F7"/>
    <w:multiLevelType w:val="hybridMultilevel"/>
    <w:tmpl w:val="D0746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D378C"/>
    <w:multiLevelType w:val="hybridMultilevel"/>
    <w:tmpl w:val="82EE6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D5AB7"/>
    <w:multiLevelType w:val="hybridMultilevel"/>
    <w:tmpl w:val="AA68E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5"/>
    <w:rsid w:val="0003430D"/>
    <w:rsid w:val="00265699"/>
    <w:rsid w:val="00336D0E"/>
    <w:rsid w:val="00386783"/>
    <w:rsid w:val="005F6F3C"/>
    <w:rsid w:val="007F70CF"/>
    <w:rsid w:val="00B20CB2"/>
    <w:rsid w:val="00D472DD"/>
    <w:rsid w:val="00D90971"/>
    <w:rsid w:val="00D96C68"/>
    <w:rsid w:val="00E03705"/>
    <w:rsid w:val="00EF5586"/>
    <w:rsid w:val="00F2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98A4BE-E7A3-4CE5-8899-6407A813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3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3705"/>
  </w:style>
  <w:style w:type="paragraph" w:styleId="Fuzeile">
    <w:name w:val="footer"/>
    <w:basedOn w:val="Standard"/>
    <w:link w:val="FuzeileZchn"/>
    <w:uiPriority w:val="99"/>
    <w:unhideWhenUsed/>
    <w:rsid w:val="00E03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3705"/>
  </w:style>
  <w:style w:type="paragraph" w:styleId="Listenabsatz">
    <w:name w:val="List Paragraph"/>
    <w:basedOn w:val="Standard"/>
    <w:uiPriority w:val="34"/>
    <w:qFormat/>
    <w:rsid w:val="007F70CF"/>
    <w:pPr>
      <w:ind w:left="720"/>
      <w:contextualSpacing/>
    </w:pPr>
  </w:style>
  <w:style w:type="paragraph" w:customStyle="1" w:styleId="HL2">
    <w:name w:val="HL 2"/>
    <w:basedOn w:val="Standard"/>
    <w:qFormat/>
    <w:rsid w:val="007F70CF"/>
    <w:rPr>
      <w:b/>
      <w:color w:val="0066FF"/>
      <w:sz w:val="40"/>
      <w:szCs w:val="4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472D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472D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472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52297-E9A4-44ED-BD32-3F75822B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Kinner</dc:creator>
  <cp:keywords/>
  <dc:description/>
  <cp:lastModifiedBy>Christian Kinner</cp:lastModifiedBy>
  <cp:revision>3</cp:revision>
  <dcterms:created xsi:type="dcterms:W3CDTF">2020-03-03T07:52:00Z</dcterms:created>
  <dcterms:modified xsi:type="dcterms:W3CDTF">2020-03-03T08:10:00Z</dcterms:modified>
</cp:coreProperties>
</file>